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D01576" w:rsidP="00DC36C3">
      <w:pPr>
        <w:rPr>
          <w:szCs w:val="24"/>
        </w:rPr>
      </w:pPr>
      <w:r>
        <w:rPr>
          <w:szCs w:val="24"/>
        </w:rPr>
        <w:t>Nov. 28</w:t>
      </w:r>
      <w:r w:rsidR="004360E1" w:rsidRPr="004360E1">
        <w:rPr>
          <w:szCs w:val="24"/>
        </w:rPr>
        <w:t>, 2016</w:t>
      </w:r>
    </w:p>
    <w:p w:rsidR="006D5BF0" w:rsidRDefault="006D5BF0" w:rsidP="00DC36C3">
      <w:pPr>
        <w:rPr>
          <w:szCs w:val="24"/>
        </w:rPr>
      </w:pPr>
    </w:p>
    <w:p w:rsidR="004360E1" w:rsidRPr="004360E1" w:rsidRDefault="00BB7968" w:rsidP="00DC36C3">
      <w:pPr>
        <w:rPr>
          <w:szCs w:val="24"/>
        </w:rPr>
      </w:pPr>
      <w:r>
        <w:rPr>
          <w:szCs w:val="24"/>
        </w:rPr>
        <w:t>President-elect Donald J. Trump</w:t>
      </w:r>
    </w:p>
    <w:p w:rsidR="004360E1" w:rsidRPr="004360E1" w:rsidRDefault="00D01576" w:rsidP="00DC36C3">
      <w:pPr>
        <w:rPr>
          <w:szCs w:val="24"/>
        </w:rPr>
      </w:pPr>
      <w:r>
        <w:rPr>
          <w:szCs w:val="24"/>
        </w:rPr>
        <w:t>Trump Tower</w:t>
      </w:r>
      <w:r w:rsidR="004360E1" w:rsidRPr="004360E1">
        <w:rPr>
          <w:szCs w:val="24"/>
        </w:rPr>
        <w:br/>
      </w:r>
      <w:r>
        <w:rPr>
          <w:szCs w:val="24"/>
        </w:rPr>
        <w:t>735 5</w:t>
      </w:r>
      <w:r w:rsidRPr="00D01576">
        <w:rPr>
          <w:szCs w:val="24"/>
          <w:vertAlign w:val="superscript"/>
        </w:rPr>
        <w:t>th</w:t>
      </w:r>
      <w:r>
        <w:rPr>
          <w:szCs w:val="24"/>
        </w:rPr>
        <w:t xml:space="preserve"> Avenue</w:t>
      </w:r>
    </w:p>
    <w:p w:rsidR="004360E1" w:rsidRPr="004360E1" w:rsidRDefault="00D01576" w:rsidP="00DC36C3">
      <w:pPr>
        <w:rPr>
          <w:szCs w:val="24"/>
        </w:rPr>
      </w:pPr>
      <w:r>
        <w:rPr>
          <w:szCs w:val="24"/>
        </w:rPr>
        <w:t>New York, N.Y., 10022</w:t>
      </w:r>
    </w:p>
    <w:p w:rsidR="004360E1" w:rsidRPr="004360E1" w:rsidRDefault="004360E1" w:rsidP="00DC36C3">
      <w:pPr>
        <w:rPr>
          <w:szCs w:val="24"/>
        </w:rPr>
      </w:pPr>
    </w:p>
    <w:p w:rsidR="001E02A7" w:rsidRPr="004360E1" w:rsidRDefault="004360E1" w:rsidP="00DC36C3">
      <w:pPr>
        <w:rPr>
          <w:szCs w:val="24"/>
        </w:rPr>
      </w:pPr>
      <w:r w:rsidRPr="004360E1">
        <w:rPr>
          <w:szCs w:val="24"/>
        </w:rPr>
        <w:t xml:space="preserve">Dear </w:t>
      </w:r>
      <w:r w:rsidR="00BB7968">
        <w:rPr>
          <w:szCs w:val="24"/>
        </w:rPr>
        <w:t>President-elect Trump</w:t>
      </w:r>
      <w:r w:rsidRPr="004360E1">
        <w:rPr>
          <w:szCs w:val="24"/>
        </w:rPr>
        <w:t xml:space="preserve">, </w:t>
      </w:r>
    </w:p>
    <w:p w:rsidR="004360E1" w:rsidRPr="004360E1" w:rsidRDefault="004360E1" w:rsidP="00DC36C3">
      <w:pPr>
        <w:spacing w:before="100" w:beforeAutospacing="1" w:after="100" w:afterAutospacing="1"/>
        <w:rPr>
          <w:rFonts w:eastAsia="Times New Roman" w:cs="Times New Roman"/>
          <w:color w:val="000000"/>
          <w:szCs w:val="24"/>
        </w:rPr>
      </w:pPr>
    </w:p>
    <w:p w:rsidR="00404FB0" w:rsidRDefault="00404FB0" w:rsidP="00DC36C3">
      <w:pPr>
        <w:spacing w:before="100" w:beforeAutospacing="1" w:after="100" w:afterAutospacing="1"/>
        <w:rPr>
          <w:rFonts w:eastAsia="Times New Roman" w:cs="Times New Roman"/>
          <w:color w:val="000000"/>
          <w:szCs w:val="24"/>
        </w:rPr>
      </w:pPr>
      <w:r>
        <w:rPr>
          <w:rFonts w:eastAsia="Times New Roman" w:cs="Times New Roman"/>
          <w:color w:val="000000"/>
          <w:szCs w:val="24"/>
        </w:rPr>
        <w:t>Congratulations on being elected the 45</w:t>
      </w:r>
      <w:r w:rsidRPr="00404FB0">
        <w:rPr>
          <w:rFonts w:eastAsia="Times New Roman" w:cs="Times New Roman"/>
          <w:color w:val="000000"/>
          <w:szCs w:val="24"/>
          <w:vertAlign w:val="superscript"/>
        </w:rPr>
        <w:t>th</w:t>
      </w:r>
      <w:r>
        <w:rPr>
          <w:rFonts w:eastAsia="Times New Roman" w:cs="Times New Roman"/>
          <w:color w:val="000000"/>
          <w:szCs w:val="24"/>
        </w:rPr>
        <w:t xml:space="preserve"> President of the United States of America a</w:t>
      </w:r>
      <w:r w:rsidR="0069235A">
        <w:rPr>
          <w:rFonts w:eastAsia="Times New Roman" w:cs="Times New Roman"/>
          <w:color w:val="000000"/>
          <w:szCs w:val="24"/>
        </w:rPr>
        <w:t xml:space="preserve">nd bringing </w:t>
      </w:r>
      <w:r>
        <w:rPr>
          <w:rFonts w:eastAsia="Times New Roman" w:cs="Times New Roman"/>
          <w:color w:val="000000"/>
          <w:szCs w:val="24"/>
        </w:rPr>
        <w:t xml:space="preserve">a </w:t>
      </w:r>
      <w:r w:rsidR="0069235A">
        <w:rPr>
          <w:rFonts w:eastAsia="Times New Roman" w:cs="Times New Roman"/>
          <w:color w:val="000000"/>
          <w:szCs w:val="24"/>
        </w:rPr>
        <w:t xml:space="preserve">real </w:t>
      </w:r>
      <w:r>
        <w:rPr>
          <w:rFonts w:eastAsia="Times New Roman" w:cs="Times New Roman"/>
          <w:color w:val="000000"/>
          <w:szCs w:val="24"/>
        </w:rPr>
        <w:t xml:space="preserve">focus on business and </w:t>
      </w:r>
      <w:r w:rsidR="0069235A">
        <w:rPr>
          <w:rFonts w:eastAsia="Times New Roman" w:cs="Times New Roman"/>
          <w:color w:val="000000"/>
          <w:szCs w:val="24"/>
        </w:rPr>
        <w:t xml:space="preserve">economic </w:t>
      </w:r>
      <w:r>
        <w:rPr>
          <w:rFonts w:eastAsia="Times New Roman" w:cs="Times New Roman"/>
          <w:color w:val="000000"/>
          <w:szCs w:val="24"/>
        </w:rPr>
        <w:t>success to the White House.</w:t>
      </w:r>
    </w:p>
    <w:p w:rsidR="00404FB0" w:rsidRDefault="00404FB0" w:rsidP="00DC36C3">
      <w:pPr>
        <w:spacing w:before="100" w:beforeAutospacing="1" w:after="100" w:afterAutospacing="1"/>
        <w:rPr>
          <w:rFonts w:eastAsia="Times New Roman" w:cs="Times New Roman"/>
          <w:color w:val="000000"/>
          <w:szCs w:val="24"/>
        </w:rPr>
      </w:pPr>
    </w:p>
    <w:p w:rsidR="00992011" w:rsidRDefault="00404FB0" w:rsidP="00DC36C3">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As leaders of Arizona’s business community, </w:t>
      </w:r>
      <w:r w:rsidR="0069235A">
        <w:rPr>
          <w:rFonts w:eastAsia="Times New Roman" w:cs="Times New Roman"/>
          <w:color w:val="000000"/>
          <w:szCs w:val="24"/>
        </w:rPr>
        <w:t>the Greater Phoenix Chamber of Commerce</w:t>
      </w:r>
      <w:r>
        <w:rPr>
          <w:rFonts w:eastAsia="Times New Roman" w:cs="Times New Roman"/>
          <w:color w:val="000000"/>
          <w:szCs w:val="24"/>
        </w:rPr>
        <w:t xml:space="preserve"> share</w:t>
      </w:r>
      <w:r w:rsidR="0069235A">
        <w:rPr>
          <w:rFonts w:eastAsia="Times New Roman" w:cs="Times New Roman"/>
          <w:color w:val="000000"/>
          <w:szCs w:val="24"/>
        </w:rPr>
        <w:t>s</w:t>
      </w:r>
      <w:r>
        <w:rPr>
          <w:rFonts w:eastAsia="Times New Roman" w:cs="Times New Roman"/>
          <w:color w:val="000000"/>
          <w:szCs w:val="24"/>
        </w:rPr>
        <w:t xml:space="preserve"> your determination to restart our country’s economic engine via evaluating all government operations through a lens of increasing efficiency, removing regulatory barriers and best positioning businesses and entrepreneurs for success.</w:t>
      </w:r>
      <w:r w:rsidR="00FC5302">
        <w:rPr>
          <w:rFonts w:eastAsia="Times New Roman" w:cs="Times New Roman"/>
          <w:color w:val="000000"/>
          <w:szCs w:val="24"/>
        </w:rPr>
        <w:t xml:space="preserve"> </w:t>
      </w:r>
      <w:r>
        <w:rPr>
          <w:rFonts w:eastAsia="Times New Roman" w:cs="Times New Roman"/>
          <w:color w:val="000000"/>
          <w:szCs w:val="24"/>
        </w:rPr>
        <w:t xml:space="preserve"> </w:t>
      </w:r>
    </w:p>
    <w:p w:rsidR="00BB7968" w:rsidRDefault="00BB7968" w:rsidP="00DC36C3">
      <w:pPr>
        <w:spacing w:before="100" w:beforeAutospacing="1" w:after="100" w:afterAutospacing="1"/>
        <w:rPr>
          <w:rFonts w:eastAsia="Times New Roman" w:cs="Times New Roman"/>
          <w:color w:val="000000"/>
          <w:szCs w:val="24"/>
        </w:rPr>
      </w:pPr>
    </w:p>
    <w:p w:rsidR="00A617DC" w:rsidRDefault="00754AEB" w:rsidP="00DC36C3">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During recent </w:t>
      </w:r>
      <w:r w:rsidR="00A617DC">
        <w:rPr>
          <w:rFonts w:eastAsia="Times New Roman" w:cs="Times New Roman"/>
          <w:color w:val="000000"/>
          <w:szCs w:val="24"/>
        </w:rPr>
        <w:t>me</w:t>
      </w:r>
      <w:r>
        <w:rPr>
          <w:rFonts w:eastAsia="Times New Roman" w:cs="Times New Roman"/>
          <w:color w:val="000000"/>
          <w:szCs w:val="24"/>
        </w:rPr>
        <w:t>e</w:t>
      </w:r>
      <w:r w:rsidR="00A617DC">
        <w:rPr>
          <w:rFonts w:eastAsia="Times New Roman" w:cs="Times New Roman"/>
          <w:color w:val="000000"/>
          <w:szCs w:val="24"/>
        </w:rPr>
        <w:t>t</w:t>
      </w:r>
      <w:r>
        <w:rPr>
          <w:rFonts w:eastAsia="Times New Roman" w:cs="Times New Roman"/>
          <w:color w:val="000000"/>
          <w:szCs w:val="24"/>
        </w:rPr>
        <w:t>ings</w:t>
      </w:r>
      <w:r w:rsidR="00A617DC">
        <w:rPr>
          <w:rFonts w:eastAsia="Times New Roman" w:cs="Times New Roman"/>
          <w:color w:val="000000"/>
          <w:szCs w:val="24"/>
        </w:rPr>
        <w:t xml:space="preserve"> </w:t>
      </w:r>
      <w:r>
        <w:rPr>
          <w:rFonts w:eastAsia="Times New Roman" w:cs="Times New Roman"/>
          <w:color w:val="000000"/>
          <w:szCs w:val="24"/>
        </w:rPr>
        <w:t xml:space="preserve">in Washington, D.C. </w:t>
      </w:r>
      <w:r w:rsidR="00A617DC">
        <w:rPr>
          <w:rFonts w:eastAsia="Times New Roman" w:cs="Times New Roman"/>
          <w:color w:val="000000"/>
          <w:szCs w:val="24"/>
        </w:rPr>
        <w:t>with the U.S. Chamber of Commerce, members of Arizona’s congressional delegation and Scot</w:t>
      </w:r>
      <w:r>
        <w:rPr>
          <w:rFonts w:eastAsia="Times New Roman" w:cs="Times New Roman"/>
          <w:color w:val="000000"/>
          <w:szCs w:val="24"/>
        </w:rPr>
        <w:t>t Mason of your transition team, a coalition of Chamber and Arizona business leaders developed the following policy requests for your consideration that reflect the hopes and concerns of the Arizona business community.</w:t>
      </w:r>
    </w:p>
    <w:p w:rsidR="0047603C" w:rsidRDefault="002B217F" w:rsidP="0047603C">
      <w:pPr>
        <w:pStyle w:val="NormalWeb"/>
        <w:numPr>
          <w:ilvl w:val="0"/>
          <w:numId w:val="5"/>
        </w:numPr>
        <w:contextualSpacing/>
      </w:pPr>
      <w:r>
        <w:rPr>
          <w:b/>
          <w:color w:val="000000"/>
        </w:rPr>
        <w:t>Trade/NAFTA:</w:t>
      </w:r>
      <w:r>
        <w:rPr>
          <w:color w:val="000000"/>
        </w:rPr>
        <w:t xml:space="preserve"> Free trade with Mexico is vital to Arizona’s economy</w:t>
      </w:r>
      <w:r w:rsidR="005C7D66">
        <w:rPr>
          <w:color w:val="000000"/>
        </w:rPr>
        <w:t xml:space="preserve"> and we respectfully request that any renegotiation of NAFTA considers that </w:t>
      </w:r>
      <w:r>
        <w:rPr>
          <w:color w:val="000000"/>
        </w:rPr>
        <w:t xml:space="preserve">Mexico is Arizona’s #1 trading partner, with </w:t>
      </w:r>
      <w:r>
        <w:t>$41.6 billion worth of goods in two-way trade processed by Arizona’s six ports of entry in 2014. These figures are projected to rise in the coming years as Mexico’s middle class grows. The country’s economy is projected to grow to the seventh largest by 2050.</w:t>
      </w:r>
      <w:r w:rsidR="0038413A">
        <w:t xml:space="preserve"> Further, we encourage you</w:t>
      </w:r>
      <w:r w:rsidR="0047603C">
        <w:t xml:space="preserve"> to engage</w:t>
      </w:r>
      <w:r w:rsidR="0038413A">
        <w:t xml:space="preserve"> in Pacific Rim </w:t>
      </w:r>
      <w:r w:rsidR="00455382">
        <w:t>trade agreement discussions, whether</w:t>
      </w:r>
      <w:r w:rsidR="0038413A">
        <w:t xml:space="preserve"> within or outside of TPP. </w:t>
      </w:r>
      <w:r w:rsidR="00455382">
        <w:t>The plethora of emerging</w:t>
      </w:r>
      <w:r w:rsidR="0038413A">
        <w:t xml:space="preserve"> Rim economies coupled with irreversible globalization demand a United States</w:t>
      </w:r>
      <w:r w:rsidR="00455382">
        <w:t xml:space="preserve"> – Pacific Rim trade agreement</w:t>
      </w:r>
      <w:r w:rsidR="0038413A">
        <w:t xml:space="preserve"> that </w:t>
      </w:r>
      <w:r w:rsidR="00455382">
        <w:t>optimize</w:t>
      </w:r>
      <w:r w:rsidR="0038413A">
        <w:t>s</w:t>
      </w:r>
      <w:r w:rsidR="00455382">
        <w:t xml:space="preserve"> commerce </w:t>
      </w:r>
      <w:r w:rsidR="0038413A">
        <w:t xml:space="preserve">between the </w:t>
      </w:r>
      <w:r w:rsidR="00455382">
        <w:t>regions.</w:t>
      </w:r>
    </w:p>
    <w:p w:rsidR="0047603C" w:rsidRPr="0047603C" w:rsidRDefault="0047603C" w:rsidP="0047603C">
      <w:pPr>
        <w:pStyle w:val="NormalWeb"/>
        <w:ind w:left="720"/>
        <w:contextualSpacing/>
      </w:pPr>
    </w:p>
    <w:p w:rsidR="0047603C" w:rsidRPr="0047603C" w:rsidRDefault="005C7D66" w:rsidP="0047603C">
      <w:pPr>
        <w:pStyle w:val="NormalWeb"/>
        <w:numPr>
          <w:ilvl w:val="0"/>
          <w:numId w:val="5"/>
        </w:numPr>
        <w:contextualSpacing/>
      </w:pPr>
      <w:r w:rsidRPr="0047603C">
        <w:rPr>
          <w:b/>
          <w:color w:val="000000"/>
        </w:rPr>
        <w:t>Regulatory Reform:</w:t>
      </w:r>
      <w:r w:rsidR="002B217F" w:rsidRPr="0047603C">
        <w:rPr>
          <w:color w:val="000000"/>
        </w:rPr>
        <w:t xml:space="preserve"> </w:t>
      </w:r>
      <w:r w:rsidR="000734DC" w:rsidRPr="0047603C">
        <w:rPr>
          <w:color w:val="000000"/>
        </w:rPr>
        <w:t>We fully support your mission to evaluate and</w:t>
      </w:r>
      <w:r w:rsidR="00C44E6E" w:rsidRPr="0047603C">
        <w:rPr>
          <w:color w:val="000000"/>
        </w:rPr>
        <w:t xml:space="preserve"> repeal many of the </w:t>
      </w:r>
      <w:r w:rsidR="000734DC" w:rsidRPr="0047603C">
        <w:rPr>
          <w:color w:val="000000"/>
        </w:rPr>
        <w:t xml:space="preserve">onerous regulations dictated by Obama appointee-led agencies. </w:t>
      </w:r>
      <w:r w:rsidR="00C44E6E" w:rsidRPr="0047603C">
        <w:rPr>
          <w:color w:val="000000"/>
        </w:rPr>
        <w:t>While the recent emergency injunction of the Labor Department’s overtime rule is welcome news, we advocate for elimination of that regulation and several others including EPA mandates such as the W</w:t>
      </w:r>
      <w:r w:rsidR="007971F4" w:rsidRPr="0047603C">
        <w:rPr>
          <w:color w:val="000000"/>
        </w:rPr>
        <w:t>ater</w:t>
      </w:r>
      <w:r w:rsidR="00C44E6E" w:rsidRPr="0047603C">
        <w:rPr>
          <w:color w:val="000000"/>
        </w:rPr>
        <w:t>s</w:t>
      </w:r>
      <w:r w:rsidR="007971F4" w:rsidRPr="0047603C">
        <w:rPr>
          <w:color w:val="000000"/>
        </w:rPr>
        <w:t xml:space="preserve"> of the U</w:t>
      </w:r>
      <w:r w:rsidR="00C44E6E" w:rsidRPr="0047603C">
        <w:rPr>
          <w:color w:val="000000"/>
        </w:rPr>
        <w:t>.</w:t>
      </w:r>
      <w:r w:rsidR="007971F4" w:rsidRPr="0047603C">
        <w:rPr>
          <w:color w:val="000000"/>
        </w:rPr>
        <w:t>S</w:t>
      </w:r>
      <w:r w:rsidR="00C44E6E" w:rsidRPr="0047603C">
        <w:rPr>
          <w:color w:val="000000"/>
        </w:rPr>
        <w:t>. and Clean Power P</w:t>
      </w:r>
      <w:r w:rsidR="007971F4" w:rsidRPr="0047603C">
        <w:rPr>
          <w:color w:val="000000"/>
        </w:rPr>
        <w:t>lant</w:t>
      </w:r>
      <w:r w:rsidR="00C44E6E" w:rsidRPr="0047603C">
        <w:rPr>
          <w:color w:val="000000"/>
        </w:rPr>
        <w:t xml:space="preserve"> rules</w:t>
      </w:r>
      <w:r w:rsidR="007971F4" w:rsidRPr="0047603C">
        <w:rPr>
          <w:color w:val="000000"/>
        </w:rPr>
        <w:t>.</w:t>
      </w:r>
      <w:r w:rsidR="0047603C">
        <w:rPr>
          <w:color w:val="000000"/>
        </w:rPr>
        <w:t xml:space="preserve"> Upcoming key appointments of leaders at the Department of Labor, NLRB, EPA</w:t>
      </w:r>
      <w:r w:rsidR="002F0E2F" w:rsidRPr="0047603C">
        <w:rPr>
          <w:color w:val="000000"/>
        </w:rPr>
        <w:t xml:space="preserve">, </w:t>
      </w:r>
      <w:r w:rsidR="0047603C">
        <w:rPr>
          <w:color w:val="000000"/>
        </w:rPr>
        <w:t>Ex/</w:t>
      </w:r>
      <w:proofErr w:type="spellStart"/>
      <w:r w:rsidR="0047603C">
        <w:rPr>
          <w:color w:val="000000"/>
        </w:rPr>
        <w:t>Im</w:t>
      </w:r>
      <w:proofErr w:type="spellEnd"/>
      <w:r w:rsidR="0047603C">
        <w:rPr>
          <w:color w:val="000000"/>
        </w:rPr>
        <w:t xml:space="preserve"> Bank</w:t>
      </w:r>
      <w:r w:rsidR="00140712" w:rsidRPr="0047603C">
        <w:rPr>
          <w:color w:val="000000"/>
        </w:rPr>
        <w:t xml:space="preserve"> and</w:t>
      </w:r>
      <w:r w:rsidR="0047603C">
        <w:rPr>
          <w:color w:val="000000"/>
        </w:rPr>
        <w:t>,</w:t>
      </w:r>
      <w:r w:rsidR="00140712" w:rsidRPr="0047603C">
        <w:rPr>
          <w:color w:val="000000"/>
        </w:rPr>
        <w:t xml:space="preserve"> of course, the</w:t>
      </w:r>
      <w:r w:rsidR="0047603C">
        <w:rPr>
          <w:color w:val="000000"/>
        </w:rPr>
        <w:t xml:space="preserve"> U.S. Supreme Court, are </w:t>
      </w:r>
      <w:r w:rsidR="00140712" w:rsidRPr="0047603C">
        <w:rPr>
          <w:color w:val="000000"/>
        </w:rPr>
        <w:t>critical to restori</w:t>
      </w:r>
      <w:r w:rsidR="0047603C">
        <w:rPr>
          <w:color w:val="000000"/>
        </w:rPr>
        <w:t xml:space="preserve">ng balance and equity in </w:t>
      </w:r>
      <w:r w:rsidR="00140712" w:rsidRPr="0047603C">
        <w:rPr>
          <w:color w:val="000000"/>
        </w:rPr>
        <w:t>business</w:t>
      </w:r>
      <w:r w:rsidR="001160BE">
        <w:rPr>
          <w:color w:val="000000"/>
        </w:rPr>
        <w:t>,</w:t>
      </w:r>
      <w:r w:rsidR="00140712" w:rsidRPr="0047603C">
        <w:rPr>
          <w:color w:val="000000"/>
        </w:rPr>
        <w:t xml:space="preserve"> employment, environmental and other obligations.</w:t>
      </w:r>
    </w:p>
    <w:p w:rsidR="0047603C" w:rsidRPr="0047603C" w:rsidRDefault="0047603C" w:rsidP="0047603C">
      <w:pPr>
        <w:pStyle w:val="NormalWeb"/>
        <w:ind w:left="720"/>
        <w:contextualSpacing/>
      </w:pPr>
    </w:p>
    <w:p w:rsidR="0047603C" w:rsidRPr="0047603C" w:rsidRDefault="00DC36C3" w:rsidP="0047603C">
      <w:pPr>
        <w:pStyle w:val="NormalWeb"/>
        <w:numPr>
          <w:ilvl w:val="0"/>
          <w:numId w:val="5"/>
        </w:numPr>
        <w:contextualSpacing/>
      </w:pPr>
      <w:r w:rsidRPr="0047603C">
        <w:rPr>
          <w:b/>
          <w:color w:val="000000"/>
        </w:rPr>
        <w:t>Federal Budget:</w:t>
      </w:r>
      <w:r w:rsidRPr="0047603C">
        <w:rPr>
          <w:color w:val="000000"/>
        </w:rPr>
        <w:t xml:space="preserve"> We cannot over-emphasize our level of concern over the inaction on entitlement spending, which consumes currently </w:t>
      </w:r>
      <w:r w:rsidR="007971F4" w:rsidRPr="0047603C">
        <w:rPr>
          <w:color w:val="000000"/>
        </w:rPr>
        <w:t xml:space="preserve">70 percent of the federal budget. </w:t>
      </w:r>
      <w:r w:rsidR="007A1CB5" w:rsidRPr="0047603C">
        <w:rPr>
          <w:color w:val="000000"/>
        </w:rPr>
        <w:t>We fully support your administration taking bold</w:t>
      </w:r>
      <w:r w:rsidR="00556C28" w:rsidRPr="0047603C">
        <w:rPr>
          <w:color w:val="000000"/>
        </w:rPr>
        <w:t xml:space="preserve">, historic </w:t>
      </w:r>
      <w:r w:rsidR="007A1CB5" w:rsidRPr="0047603C">
        <w:rPr>
          <w:color w:val="000000"/>
        </w:rPr>
        <w:t xml:space="preserve">action on this highly divisive issue, which </w:t>
      </w:r>
      <w:r w:rsidR="0047603C">
        <w:rPr>
          <w:color w:val="000000"/>
        </w:rPr>
        <w:t>will</w:t>
      </w:r>
      <w:r w:rsidR="007A1CB5" w:rsidRPr="0047603C">
        <w:rPr>
          <w:color w:val="000000"/>
        </w:rPr>
        <w:t xml:space="preserve"> consume more than 90 percent of the </w:t>
      </w:r>
      <w:r w:rsidR="00D20790" w:rsidRPr="0047603C">
        <w:rPr>
          <w:color w:val="000000"/>
        </w:rPr>
        <w:t xml:space="preserve">federal </w:t>
      </w:r>
      <w:r w:rsidR="007A1CB5" w:rsidRPr="0047603C">
        <w:rPr>
          <w:color w:val="000000"/>
        </w:rPr>
        <w:t>budget by 2025</w:t>
      </w:r>
      <w:r w:rsidR="00140712" w:rsidRPr="0047603C">
        <w:rPr>
          <w:color w:val="000000"/>
        </w:rPr>
        <w:t xml:space="preserve"> and </w:t>
      </w:r>
      <w:r w:rsidR="0047603C">
        <w:rPr>
          <w:color w:val="000000"/>
        </w:rPr>
        <w:t xml:space="preserve">threatens </w:t>
      </w:r>
      <w:r w:rsidR="00140712" w:rsidRPr="0047603C">
        <w:rPr>
          <w:color w:val="000000"/>
        </w:rPr>
        <w:t xml:space="preserve">the </w:t>
      </w:r>
      <w:r w:rsidR="00140712" w:rsidRPr="0047603C">
        <w:rPr>
          <w:color w:val="000000"/>
        </w:rPr>
        <w:lastRenderedPageBreak/>
        <w:t>long-term sustainability and vit</w:t>
      </w:r>
      <w:r w:rsidR="0047603C">
        <w:rPr>
          <w:color w:val="000000"/>
        </w:rPr>
        <w:t>ality of the American economy. The future of</w:t>
      </w:r>
      <w:r w:rsidR="00FC5302">
        <w:rPr>
          <w:color w:val="000000"/>
        </w:rPr>
        <w:t xml:space="preserve"> the</w:t>
      </w:r>
      <w:r w:rsidR="0047603C">
        <w:rPr>
          <w:color w:val="000000"/>
        </w:rPr>
        <w:t xml:space="preserve"> country we leave our children</w:t>
      </w:r>
      <w:r w:rsidR="00FC5302">
        <w:rPr>
          <w:color w:val="000000"/>
        </w:rPr>
        <w:t xml:space="preserve"> depends on taking action on this titanic issue.</w:t>
      </w:r>
    </w:p>
    <w:p w:rsidR="0047603C" w:rsidRPr="0047603C" w:rsidRDefault="0047603C" w:rsidP="0047603C">
      <w:pPr>
        <w:pStyle w:val="NormalWeb"/>
        <w:ind w:left="720"/>
        <w:contextualSpacing/>
      </w:pPr>
    </w:p>
    <w:p w:rsidR="00FC5302" w:rsidRPr="00FC5302" w:rsidRDefault="00556C28" w:rsidP="00FC5302">
      <w:pPr>
        <w:pStyle w:val="NormalWeb"/>
        <w:numPr>
          <w:ilvl w:val="0"/>
          <w:numId w:val="5"/>
        </w:numPr>
        <w:contextualSpacing/>
      </w:pPr>
      <w:r w:rsidRPr="0047603C">
        <w:rPr>
          <w:b/>
          <w:color w:val="000000"/>
        </w:rPr>
        <w:t>Infrastructure:</w:t>
      </w:r>
      <w:r w:rsidR="00D20790" w:rsidRPr="0047603C">
        <w:rPr>
          <w:b/>
          <w:color w:val="000000"/>
        </w:rPr>
        <w:t xml:space="preserve"> </w:t>
      </w:r>
      <w:r w:rsidR="00D20790" w:rsidRPr="0047603C">
        <w:rPr>
          <w:color w:val="000000"/>
        </w:rPr>
        <w:t>We applaud your bold plan for a significant investment in our country’s aging infrastructure, because nothing less than bold action and strong leadership will produce the required capital for this monument</w:t>
      </w:r>
      <w:r w:rsidR="00140712" w:rsidRPr="0047603C">
        <w:rPr>
          <w:color w:val="000000"/>
        </w:rPr>
        <w:t>al</w:t>
      </w:r>
      <w:r w:rsidR="00D20790" w:rsidRPr="0047603C">
        <w:rPr>
          <w:color w:val="000000"/>
        </w:rPr>
        <w:t xml:space="preserve"> undertaking. Arizona business leaders have identified several funding options including increasing the gas tax and</w:t>
      </w:r>
      <w:r w:rsidR="00FC5302">
        <w:rPr>
          <w:color w:val="000000"/>
        </w:rPr>
        <w:t>/</w:t>
      </w:r>
      <w:r w:rsidR="00140712" w:rsidRPr="0047603C">
        <w:rPr>
          <w:color w:val="000000"/>
        </w:rPr>
        <w:t>or</w:t>
      </w:r>
      <w:r w:rsidR="00D20790" w:rsidRPr="0047603C">
        <w:rPr>
          <w:color w:val="000000"/>
        </w:rPr>
        <w:t xml:space="preserve"> a general use tax which will provide immediate and long-term sustainable funding options for this vital </w:t>
      </w:r>
      <w:r w:rsidR="001160BE">
        <w:rPr>
          <w:color w:val="000000"/>
        </w:rPr>
        <w:t>initiative</w:t>
      </w:r>
      <w:r w:rsidR="00D20790" w:rsidRPr="0047603C">
        <w:rPr>
          <w:color w:val="000000"/>
        </w:rPr>
        <w:t>.</w:t>
      </w:r>
      <w:r w:rsidR="00FC5302">
        <w:rPr>
          <w:color w:val="000000"/>
        </w:rPr>
        <w:t xml:space="preserve"> Key to </w:t>
      </w:r>
      <w:r w:rsidR="00140712" w:rsidRPr="0047603C">
        <w:rPr>
          <w:color w:val="000000"/>
        </w:rPr>
        <w:t>any infrastructure investment plan</w:t>
      </w:r>
      <w:r w:rsidR="00FC5302">
        <w:rPr>
          <w:color w:val="000000"/>
        </w:rPr>
        <w:t>, especially in Arizona,</w:t>
      </w:r>
      <w:r w:rsidR="00140712" w:rsidRPr="0047603C">
        <w:rPr>
          <w:color w:val="000000"/>
        </w:rPr>
        <w:t xml:space="preserve"> is to expand and optimize our ports-of-entry</w:t>
      </w:r>
      <w:r w:rsidR="00FC5302">
        <w:rPr>
          <w:color w:val="000000"/>
        </w:rPr>
        <w:t xml:space="preserve"> with Mexico and the roads </w:t>
      </w:r>
      <w:r w:rsidR="00140712" w:rsidRPr="0047603C">
        <w:rPr>
          <w:color w:val="000000"/>
        </w:rPr>
        <w:t>lead</w:t>
      </w:r>
      <w:r w:rsidR="00FC5302">
        <w:rPr>
          <w:color w:val="000000"/>
        </w:rPr>
        <w:t xml:space="preserve">ing there to </w:t>
      </w:r>
      <w:r w:rsidR="008C1038">
        <w:rPr>
          <w:color w:val="000000"/>
        </w:rPr>
        <w:t xml:space="preserve">maintain and increase </w:t>
      </w:r>
      <w:r w:rsidR="00FC5302">
        <w:rPr>
          <w:color w:val="000000"/>
        </w:rPr>
        <w:t>constructive commerce between our countries</w:t>
      </w:r>
      <w:r w:rsidR="00140712" w:rsidRPr="0047603C">
        <w:rPr>
          <w:color w:val="000000"/>
        </w:rPr>
        <w:t>.</w:t>
      </w:r>
    </w:p>
    <w:p w:rsidR="00FC5302" w:rsidRPr="00FC5302" w:rsidRDefault="00FC5302" w:rsidP="00FC5302">
      <w:pPr>
        <w:pStyle w:val="NormalWeb"/>
        <w:ind w:left="720"/>
        <w:contextualSpacing/>
      </w:pPr>
    </w:p>
    <w:p w:rsidR="00FC5302" w:rsidRPr="00FC5302" w:rsidRDefault="00865262" w:rsidP="00FC5302">
      <w:pPr>
        <w:pStyle w:val="NormalWeb"/>
        <w:numPr>
          <w:ilvl w:val="0"/>
          <w:numId w:val="5"/>
        </w:numPr>
        <w:contextualSpacing/>
      </w:pPr>
      <w:r w:rsidRPr="00FC5302">
        <w:rPr>
          <w:b/>
          <w:color w:val="000000"/>
        </w:rPr>
        <w:t>Tax Reform:</w:t>
      </w:r>
      <w:r w:rsidR="00FC5302">
        <w:rPr>
          <w:color w:val="000000"/>
        </w:rPr>
        <w:t xml:space="preserve"> </w:t>
      </w:r>
      <w:r w:rsidRPr="00FC5302">
        <w:rPr>
          <w:color w:val="000000"/>
        </w:rPr>
        <w:t>Heal</w:t>
      </w:r>
      <w:r w:rsidR="00BB35CE" w:rsidRPr="00FC5302">
        <w:rPr>
          <w:color w:val="000000"/>
        </w:rPr>
        <w:t xml:space="preserve">thy economies </w:t>
      </w:r>
      <w:r w:rsidR="00FC5302">
        <w:rPr>
          <w:color w:val="000000"/>
        </w:rPr>
        <w:t>thrive on fair and balanced tax policies</w:t>
      </w:r>
      <w:r w:rsidR="00BB35CE" w:rsidRPr="00FC5302">
        <w:rPr>
          <w:color w:val="000000"/>
        </w:rPr>
        <w:t>.</w:t>
      </w:r>
      <w:r w:rsidR="00FC5302">
        <w:rPr>
          <w:color w:val="000000"/>
        </w:rPr>
        <w:t xml:space="preserve"> As a successful businessman, we certainly don’t need to recite to you all the negative consequence caused by an </w:t>
      </w:r>
      <w:r w:rsidR="00BB35CE" w:rsidRPr="00FC5302">
        <w:rPr>
          <w:color w:val="000000"/>
        </w:rPr>
        <w:t>overly b</w:t>
      </w:r>
      <w:r w:rsidR="00FC5302">
        <w:rPr>
          <w:color w:val="000000"/>
        </w:rPr>
        <w:t xml:space="preserve">urdensome corporate tax rate. The competitiveness of </w:t>
      </w:r>
      <w:r w:rsidR="00BB35CE" w:rsidRPr="00FC5302">
        <w:rPr>
          <w:color w:val="000000"/>
        </w:rPr>
        <w:t>American business</w:t>
      </w:r>
      <w:r w:rsidR="00FC5302">
        <w:rPr>
          <w:color w:val="000000"/>
        </w:rPr>
        <w:t xml:space="preserve">es will be vastly increased by improving our </w:t>
      </w:r>
      <w:r w:rsidR="00BB35CE" w:rsidRPr="00FC5302">
        <w:rPr>
          <w:color w:val="000000"/>
        </w:rPr>
        <w:t>relative position in the corporate tax environment, ensuri</w:t>
      </w:r>
      <w:r w:rsidR="00FC5302">
        <w:rPr>
          <w:color w:val="000000"/>
        </w:rPr>
        <w:t>ng investment and jobs stay in the United States</w:t>
      </w:r>
      <w:r w:rsidR="00BB35CE" w:rsidRPr="00FC5302">
        <w:rPr>
          <w:color w:val="000000"/>
        </w:rPr>
        <w:t xml:space="preserve">, where they belong. </w:t>
      </w:r>
    </w:p>
    <w:p w:rsidR="00FC5302" w:rsidRPr="00FC5302" w:rsidRDefault="00FC5302" w:rsidP="00FC5302">
      <w:pPr>
        <w:pStyle w:val="NormalWeb"/>
        <w:ind w:left="720"/>
        <w:contextualSpacing/>
      </w:pPr>
    </w:p>
    <w:p w:rsidR="00997647" w:rsidRPr="00997647" w:rsidRDefault="00997647" w:rsidP="00997647">
      <w:pPr>
        <w:pStyle w:val="NormalWeb"/>
        <w:numPr>
          <w:ilvl w:val="0"/>
          <w:numId w:val="5"/>
        </w:numPr>
        <w:contextualSpacing/>
      </w:pPr>
      <w:r>
        <w:rPr>
          <w:b/>
          <w:color w:val="000000"/>
        </w:rPr>
        <w:t>National</w:t>
      </w:r>
      <w:r w:rsidR="00455382" w:rsidRPr="00FC5302">
        <w:rPr>
          <w:b/>
          <w:color w:val="000000"/>
        </w:rPr>
        <w:t xml:space="preserve"> Defense</w:t>
      </w:r>
      <w:r>
        <w:rPr>
          <w:b/>
          <w:color w:val="000000"/>
        </w:rPr>
        <w:t>:</w:t>
      </w:r>
      <w:r w:rsidR="007F72CC">
        <w:rPr>
          <w:b/>
          <w:color w:val="000000"/>
        </w:rPr>
        <w:t xml:space="preserve"> </w:t>
      </w:r>
      <w:r w:rsidR="007F72CC">
        <w:rPr>
          <w:color w:val="000000"/>
        </w:rPr>
        <w:t xml:space="preserve">We applaud your plan </w:t>
      </w:r>
      <w:r w:rsidR="007F72CC" w:rsidRPr="007F72CC">
        <w:rPr>
          <w:color w:val="000000"/>
        </w:rPr>
        <w:t>to fully repeal the defense sequester and submit a new budget to rebuild our depleted military.</w:t>
      </w:r>
      <w:r w:rsidR="007F72CC">
        <w:rPr>
          <w:color w:val="000000"/>
        </w:rPr>
        <w:t xml:space="preserve"> Providing the military with the adequate number of soldiers</w:t>
      </w:r>
      <w:r w:rsidR="001160BE">
        <w:rPr>
          <w:color w:val="000000"/>
        </w:rPr>
        <w:t xml:space="preserve"> and equipment</w:t>
      </w:r>
      <w:r w:rsidR="007F72CC">
        <w:rPr>
          <w:color w:val="000000"/>
        </w:rPr>
        <w:t xml:space="preserve"> required to complete current missions is of paramount importance. </w:t>
      </w:r>
    </w:p>
    <w:p w:rsidR="00997647" w:rsidRPr="00997647" w:rsidRDefault="00997647" w:rsidP="00997647">
      <w:pPr>
        <w:pStyle w:val="NormalWeb"/>
        <w:ind w:left="720"/>
        <w:contextualSpacing/>
      </w:pPr>
    </w:p>
    <w:p w:rsidR="00FC5302" w:rsidRPr="00997647" w:rsidRDefault="00997647" w:rsidP="00997647">
      <w:pPr>
        <w:pStyle w:val="NormalWeb"/>
        <w:numPr>
          <w:ilvl w:val="0"/>
          <w:numId w:val="5"/>
        </w:numPr>
        <w:contextualSpacing/>
      </w:pPr>
      <w:r>
        <w:rPr>
          <w:b/>
          <w:color w:val="000000"/>
        </w:rPr>
        <w:t xml:space="preserve">Immigration: </w:t>
      </w:r>
      <w:r>
        <w:rPr>
          <w:color w:val="000000"/>
        </w:rPr>
        <w:t xml:space="preserve">We </w:t>
      </w:r>
      <w:r w:rsidRPr="00997647">
        <w:rPr>
          <w:color w:val="000000"/>
        </w:rPr>
        <w:t>request that</w:t>
      </w:r>
      <w:r>
        <w:rPr>
          <w:b/>
          <w:color w:val="000000"/>
        </w:rPr>
        <w:t xml:space="preserve"> </w:t>
      </w:r>
      <w:r>
        <w:rPr>
          <w:color w:val="000000"/>
        </w:rPr>
        <w:t xml:space="preserve">your administration </w:t>
      </w:r>
      <w:r w:rsidR="002F0E2F" w:rsidRPr="00997647">
        <w:rPr>
          <w:color w:val="000000"/>
        </w:rPr>
        <w:t>consider</w:t>
      </w:r>
      <w:r>
        <w:rPr>
          <w:color w:val="000000"/>
        </w:rPr>
        <w:t xml:space="preserve">s a guest worker program. Immigrant labor, when </w:t>
      </w:r>
      <w:r w:rsidR="002F0E2F" w:rsidRPr="00997647">
        <w:rPr>
          <w:color w:val="000000"/>
        </w:rPr>
        <w:t xml:space="preserve">properly </w:t>
      </w:r>
      <w:r>
        <w:rPr>
          <w:color w:val="000000"/>
        </w:rPr>
        <w:t xml:space="preserve">vetted and background checked, </w:t>
      </w:r>
      <w:r w:rsidR="002F0E2F" w:rsidRPr="00997647">
        <w:rPr>
          <w:color w:val="000000"/>
        </w:rPr>
        <w:t>support</w:t>
      </w:r>
      <w:r>
        <w:rPr>
          <w:color w:val="000000"/>
        </w:rPr>
        <w:t>s</w:t>
      </w:r>
      <w:r w:rsidR="002F0E2F" w:rsidRPr="00997647">
        <w:rPr>
          <w:color w:val="000000"/>
        </w:rPr>
        <w:t xml:space="preserve"> and help</w:t>
      </w:r>
      <w:r>
        <w:rPr>
          <w:color w:val="000000"/>
        </w:rPr>
        <w:t>s</w:t>
      </w:r>
      <w:r w:rsidR="002F0E2F" w:rsidRPr="00997647">
        <w:rPr>
          <w:color w:val="000000"/>
        </w:rPr>
        <w:t xml:space="preserve"> grow the U.S. economy.</w:t>
      </w:r>
      <w:r w:rsidR="00FC5302" w:rsidRPr="00997647">
        <w:rPr>
          <w:color w:val="000000"/>
        </w:rPr>
        <w:t xml:space="preserve"> </w:t>
      </w:r>
      <w:r w:rsidR="002F0E2F" w:rsidRPr="00997647">
        <w:rPr>
          <w:color w:val="000000"/>
        </w:rPr>
        <w:t>Immigrant la</w:t>
      </w:r>
      <w:r>
        <w:rPr>
          <w:color w:val="000000"/>
        </w:rPr>
        <w:t>bor contributes to payroll and Social S</w:t>
      </w:r>
      <w:r w:rsidR="002F0E2F" w:rsidRPr="00997647">
        <w:rPr>
          <w:color w:val="000000"/>
        </w:rPr>
        <w:t>ecurity taxes and is essential to the economic vitality of border states</w:t>
      </w:r>
      <w:r>
        <w:rPr>
          <w:color w:val="000000"/>
        </w:rPr>
        <w:t>, including Arizona</w:t>
      </w:r>
      <w:r w:rsidR="002F0E2F" w:rsidRPr="00997647">
        <w:rPr>
          <w:color w:val="000000"/>
        </w:rPr>
        <w:t>.</w:t>
      </w:r>
    </w:p>
    <w:p w:rsidR="00FC5302" w:rsidRDefault="00FC5302" w:rsidP="00FC5302">
      <w:pPr>
        <w:pStyle w:val="NormalWeb"/>
        <w:contextualSpacing/>
        <w:rPr>
          <w:color w:val="000000"/>
        </w:rPr>
      </w:pPr>
    </w:p>
    <w:p w:rsidR="00FC5302" w:rsidRDefault="003729C8" w:rsidP="00FC5302">
      <w:pPr>
        <w:pStyle w:val="NormalWeb"/>
        <w:contextualSpacing/>
        <w:rPr>
          <w:color w:val="000000"/>
        </w:rPr>
      </w:pPr>
      <w:r>
        <w:rPr>
          <w:color w:val="000000"/>
        </w:rPr>
        <w:t>As our 45</w:t>
      </w:r>
      <w:r w:rsidRPr="003729C8">
        <w:rPr>
          <w:color w:val="000000"/>
          <w:vertAlign w:val="superscript"/>
        </w:rPr>
        <w:t>th</w:t>
      </w:r>
      <w:r>
        <w:rPr>
          <w:color w:val="000000"/>
        </w:rPr>
        <w:t xml:space="preserve"> president, w</w:t>
      </w:r>
      <w:r w:rsidR="00D20790">
        <w:rPr>
          <w:color w:val="000000"/>
        </w:rPr>
        <w:t xml:space="preserve">e know </w:t>
      </w:r>
      <w:r>
        <w:rPr>
          <w:color w:val="000000"/>
        </w:rPr>
        <w:t xml:space="preserve">much is being asked of </w:t>
      </w:r>
      <w:r w:rsidR="00D20790">
        <w:rPr>
          <w:color w:val="000000"/>
        </w:rPr>
        <w:t xml:space="preserve">you </w:t>
      </w:r>
      <w:r>
        <w:rPr>
          <w:color w:val="000000"/>
        </w:rPr>
        <w:t xml:space="preserve">as you create your full policy agenda and fill top posts in your administration. We genuinely </w:t>
      </w:r>
      <w:r w:rsidR="00D20790">
        <w:rPr>
          <w:color w:val="000000"/>
        </w:rPr>
        <w:t>appreciate your time in reviewing our requests and wish you continued success as you lead our country toward economic success</w:t>
      </w:r>
      <w:r>
        <w:rPr>
          <w:color w:val="000000"/>
        </w:rPr>
        <w:t>.</w:t>
      </w:r>
    </w:p>
    <w:p w:rsidR="00FC5302" w:rsidRDefault="00FC5302" w:rsidP="00FC5302">
      <w:pPr>
        <w:pStyle w:val="NormalWeb"/>
        <w:contextualSpacing/>
        <w:rPr>
          <w:color w:val="000000"/>
        </w:rPr>
      </w:pPr>
    </w:p>
    <w:p w:rsidR="00FC5302" w:rsidRDefault="00061DC8" w:rsidP="00FC5302">
      <w:pPr>
        <w:pStyle w:val="NormalWeb"/>
        <w:contextualSpacing/>
        <w:rPr>
          <w:color w:val="000000"/>
        </w:rPr>
      </w:pPr>
      <w:r>
        <w:rPr>
          <w:color w:val="000000"/>
        </w:rPr>
        <w:t xml:space="preserve">We encourage you to contact us to discuss these issues </w:t>
      </w:r>
      <w:r w:rsidR="00786F86">
        <w:rPr>
          <w:color w:val="000000"/>
        </w:rPr>
        <w:t xml:space="preserve">or any </w:t>
      </w:r>
      <w:r>
        <w:rPr>
          <w:color w:val="000000"/>
        </w:rPr>
        <w:t>priorities that Arizona’s business community can assist yo</w:t>
      </w:r>
      <w:r w:rsidR="00FC5302">
        <w:rPr>
          <w:color w:val="000000"/>
        </w:rPr>
        <w:t>ur administration in achieving.</w:t>
      </w:r>
    </w:p>
    <w:p w:rsidR="00FC5302" w:rsidRDefault="00FC5302" w:rsidP="00FC5302">
      <w:pPr>
        <w:pStyle w:val="NormalWeb"/>
        <w:contextualSpacing/>
        <w:rPr>
          <w:color w:val="000000"/>
        </w:rPr>
      </w:pPr>
    </w:p>
    <w:p w:rsidR="001E02A7" w:rsidRDefault="00A92657" w:rsidP="000A0977">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0A0977" w:rsidRDefault="000A0977" w:rsidP="000A0977">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A0977" w:rsidTr="00873AAA">
        <w:trPr>
          <w:trHeight w:val="1790"/>
        </w:trPr>
        <w:tc>
          <w:tcPr>
            <w:tcW w:w="4788" w:type="dxa"/>
          </w:tcPr>
          <w:p w:rsidR="000A0977" w:rsidRPr="00992011" w:rsidRDefault="000A0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0A0977" w:rsidRPr="00992011" w:rsidRDefault="000A0977"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0A0977" w:rsidRPr="00B52E9C" w:rsidRDefault="000A0977"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0A0977" w:rsidRDefault="000A0977"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0A0977" w:rsidRPr="00D10E92" w:rsidRDefault="000A0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0A0977" w:rsidRPr="00D10E92" w:rsidRDefault="000A0977"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0A0977" w:rsidRPr="00B52E9C" w:rsidRDefault="000A0977"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0A0977" w:rsidRDefault="000A0977"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0A0977" w:rsidRDefault="000A0977" w:rsidP="00873AAA">
            <w:pPr>
              <w:spacing w:before="100" w:beforeAutospacing="1" w:after="100" w:afterAutospacing="1"/>
              <w:rPr>
                <w:rFonts w:eastAsia="Times New Roman" w:cs="Times New Roman"/>
                <w:color w:val="000000"/>
                <w:szCs w:val="24"/>
              </w:rPr>
            </w:pPr>
          </w:p>
        </w:tc>
      </w:tr>
      <w:tr w:rsidR="000A0977" w:rsidRPr="00344318" w:rsidTr="00873AAA">
        <w:trPr>
          <w:trHeight w:val="2528"/>
        </w:trPr>
        <w:tc>
          <w:tcPr>
            <w:tcW w:w="4788" w:type="dxa"/>
          </w:tcPr>
          <w:p w:rsidR="000A0977" w:rsidRPr="00992011" w:rsidRDefault="000A0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lastRenderedPageBreak/>
              <w:t>Jaime A. Molera</w:t>
            </w:r>
          </w:p>
          <w:p w:rsidR="000A0977" w:rsidRPr="00992011" w:rsidRDefault="000A0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0A0977" w:rsidRDefault="000A0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0A0977" w:rsidRPr="00344318" w:rsidRDefault="000A0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0A0977" w:rsidRDefault="000A0977"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0A0977" w:rsidRPr="00992011" w:rsidRDefault="000A0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0A0977" w:rsidRDefault="000A0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0A0977" w:rsidRDefault="000A0977"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0A0977" w:rsidRPr="00344318" w:rsidRDefault="000A0977"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0A0977" w:rsidRPr="000A0977" w:rsidRDefault="000A0977" w:rsidP="000A0977">
      <w:pPr>
        <w:spacing w:before="100" w:beforeAutospacing="1" w:after="100" w:afterAutospacing="1"/>
        <w:rPr>
          <w:rFonts w:eastAsia="Times New Roman" w:cs="Times New Roman"/>
          <w:color w:val="000000"/>
          <w:szCs w:val="24"/>
        </w:rPr>
      </w:pPr>
    </w:p>
    <w:sectPr w:rsidR="000A0977" w:rsidRPr="000A0977"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A0031"/>
    <w:multiLevelType w:val="hybridMultilevel"/>
    <w:tmpl w:val="4DC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C17BE"/>
    <w:multiLevelType w:val="hybridMultilevel"/>
    <w:tmpl w:val="14D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13E7A"/>
    <w:rsid w:val="00061DC8"/>
    <w:rsid w:val="000734DC"/>
    <w:rsid w:val="000A0977"/>
    <w:rsid w:val="000B7D3C"/>
    <w:rsid w:val="000E6321"/>
    <w:rsid w:val="001160BE"/>
    <w:rsid w:val="00140712"/>
    <w:rsid w:val="001E02A7"/>
    <w:rsid w:val="0025571E"/>
    <w:rsid w:val="002B217F"/>
    <w:rsid w:val="002B4B1A"/>
    <w:rsid w:val="002F0E2F"/>
    <w:rsid w:val="003729C8"/>
    <w:rsid w:val="0038413A"/>
    <w:rsid w:val="003901C1"/>
    <w:rsid w:val="00404FB0"/>
    <w:rsid w:val="00432891"/>
    <w:rsid w:val="004360E1"/>
    <w:rsid w:val="00442ABA"/>
    <w:rsid w:val="00455382"/>
    <w:rsid w:val="0047603C"/>
    <w:rsid w:val="00556C28"/>
    <w:rsid w:val="005B2DE3"/>
    <w:rsid w:val="005C2756"/>
    <w:rsid w:val="005C7D66"/>
    <w:rsid w:val="00612671"/>
    <w:rsid w:val="0069235A"/>
    <w:rsid w:val="00692475"/>
    <w:rsid w:val="006D5BF0"/>
    <w:rsid w:val="006F594D"/>
    <w:rsid w:val="00754AEB"/>
    <w:rsid w:val="00786F86"/>
    <w:rsid w:val="007971F4"/>
    <w:rsid w:val="007A1CB5"/>
    <w:rsid w:val="007F72CC"/>
    <w:rsid w:val="00830D0E"/>
    <w:rsid w:val="00865262"/>
    <w:rsid w:val="00866630"/>
    <w:rsid w:val="008C1038"/>
    <w:rsid w:val="008D57D9"/>
    <w:rsid w:val="008F6AA5"/>
    <w:rsid w:val="00992011"/>
    <w:rsid w:val="00997647"/>
    <w:rsid w:val="00A617DC"/>
    <w:rsid w:val="00A92657"/>
    <w:rsid w:val="00AB1B56"/>
    <w:rsid w:val="00AE1657"/>
    <w:rsid w:val="00BA0131"/>
    <w:rsid w:val="00BA127D"/>
    <w:rsid w:val="00BA583F"/>
    <w:rsid w:val="00BB35CE"/>
    <w:rsid w:val="00BB7968"/>
    <w:rsid w:val="00C05B2F"/>
    <w:rsid w:val="00C32C50"/>
    <w:rsid w:val="00C44E6E"/>
    <w:rsid w:val="00CB1CB7"/>
    <w:rsid w:val="00D01576"/>
    <w:rsid w:val="00D20790"/>
    <w:rsid w:val="00D371AD"/>
    <w:rsid w:val="00DC36C3"/>
    <w:rsid w:val="00E00357"/>
    <w:rsid w:val="00E76019"/>
    <w:rsid w:val="00E966E4"/>
    <w:rsid w:val="00EA62F9"/>
    <w:rsid w:val="00EB243C"/>
    <w:rsid w:val="00EE1537"/>
    <w:rsid w:val="00EE6015"/>
    <w:rsid w:val="00FC5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paragraph" w:styleId="BalloonText">
    <w:name w:val="Balloon Text"/>
    <w:basedOn w:val="Normal"/>
    <w:link w:val="BalloonTextChar"/>
    <w:uiPriority w:val="99"/>
    <w:semiHidden/>
    <w:unhideWhenUsed/>
    <w:rsid w:val="00BB3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CE"/>
    <w:rPr>
      <w:rFonts w:ascii="Tahoma" w:hAnsi="Tahoma" w:cs="Tahoma"/>
      <w:sz w:val="16"/>
      <w:szCs w:val="16"/>
    </w:rPr>
  </w:style>
  <w:style w:type="table" w:styleId="TableGrid">
    <w:name w:val="Table Grid"/>
    <w:basedOn w:val="TableNormal"/>
    <w:uiPriority w:val="59"/>
    <w:rsid w:val="00A9265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paragraph" w:styleId="BalloonText">
    <w:name w:val="Balloon Text"/>
    <w:basedOn w:val="Normal"/>
    <w:link w:val="BalloonTextChar"/>
    <w:uiPriority w:val="99"/>
    <w:semiHidden/>
    <w:unhideWhenUsed/>
    <w:rsid w:val="00BB3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860850">
      <w:bodyDiv w:val="1"/>
      <w:marLeft w:val="0"/>
      <w:marRight w:val="0"/>
      <w:marTop w:val="0"/>
      <w:marBottom w:val="0"/>
      <w:divBdr>
        <w:top w:val="none" w:sz="0" w:space="0" w:color="auto"/>
        <w:left w:val="none" w:sz="0" w:space="0" w:color="auto"/>
        <w:bottom w:val="none" w:sz="0" w:space="0" w:color="auto"/>
        <w:right w:val="none" w:sz="0" w:space="0" w:color="auto"/>
      </w:divBdr>
    </w:div>
    <w:div w:id="500002447">
      <w:bodyDiv w:val="1"/>
      <w:marLeft w:val="0"/>
      <w:marRight w:val="0"/>
      <w:marTop w:val="0"/>
      <w:marBottom w:val="0"/>
      <w:divBdr>
        <w:top w:val="none" w:sz="0" w:space="0" w:color="auto"/>
        <w:left w:val="none" w:sz="0" w:space="0" w:color="auto"/>
        <w:bottom w:val="none" w:sz="0" w:space="0" w:color="auto"/>
        <w:right w:val="none" w:sz="0" w:space="0" w:color="auto"/>
      </w:divBdr>
    </w:div>
    <w:div w:id="1045638488">
      <w:bodyDiv w:val="1"/>
      <w:marLeft w:val="0"/>
      <w:marRight w:val="0"/>
      <w:marTop w:val="0"/>
      <w:marBottom w:val="0"/>
      <w:divBdr>
        <w:top w:val="none" w:sz="0" w:space="0" w:color="auto"/>
        <w:left w:val="none" w:sz="0" w:space="0" w:color="auto"/>
        <w:bottom w:val="none" w:sz="0" w:space="0" w:color="auto"/>
        <w:right w:val="none" w:sz="0" w:space="0" w:color="auto"/>
      </w:divBdr>
    </w:div>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2</cp:revision>
  <cp:lastPrinted>2016-11-22T20:31:00Z</cp:lastPrinted>
  <dcterms:created xsi:type="dcterms:W3CDTF">2016-12-02T18:09:00Z</dcterms:created>
  <dcterms:modified xsi:type="dcterms:W3CDTF">2016-12-02T18:09:00Z</dcterms:modified>
</cp:coreProperties>
</file>